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99" w:rsidRPr="004719F9" w:rsidRDefault="00397299" w:rsidP="004719F9">
      <w:pPr>
        <w:spacing w:after="0" w:line="240" w:lineRule="auto"/>
        <w:rPr>
          <w:u w:val="single"/>
        </w:rPr>
      </w:pPr>
      <w:bookmarkStart w:id="0" w:name="_GoBack"/>
      <w:bookmarkEnd w:id="0"/>
      <w:r w:rsidRPr="004719F9">
        <w:rPr>
          <w:u w:val="single"/>
        </w:rPr>
        <w:t>FOR IMMEDIATE RELEASE</w:t>
      </w:r>
    </w:p>
    <w:p w:rsidR="00397299" w:rsidRDefault="00397299" w:rsidP="004719F9">
      <w:pPr>
        <w:spacing w:after="0" w:line="240" w:lineRule="auto"/>
      </w:pPr>
      <w:r>
        <w:t>October 15, 2013</w:t>
      </w:r>
    </w:p>
    <w:p w:rsidR="00397299" w:rsidRDefault="00397299" w:rsidP="004719F9">
      <w:pPr>
        <w:spacing w:after="0" w:line="240" w:lineRule="auto"/>
      </w:pPr>
    </w:p>
    <w:p w:rsidR="00397299" w:rsidRDefault="00397299" w:rsidP="00D506C8">
      <w:pPr>
        <w:spacing w:after="0" w:line="240" w:lineRule="auto"/>
        <w:jc w:val="right"/>
      </w:pPr>
      <w:r>
        <w:lastRenderedPageBreak/>
        <w:t>Contact:  Keith Turner</w:t>
      </w:r>
    </w:p>
    <w:p w:rsidR="00397299" w:rsidRDefault="00397299" w:rsidP="00D506C8">
      <w:pPr>
        <w:spacing w:after="0" w:line="240" w:lineRule="auto"/>
        <w:ind w:left="720"/>
        <w:jc w:val="right"/>
      </w:pPr>
      <w:r>
        <w:t xml:space="preserve">       530-615-8054</w:t>
      </w:r>
    </w:p>
    <w:p w:rsidR="00397299" w:rsidRDefault="00397299" w:rsidP="004719F9">
      <w:pPr>
        <w:spacing w:after="0" w:line="240" w:lineRule="auto"/>
        <w:sectPr w:rsidR="00397299" w:rsidSect="004719F9"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397299" w:rsidRDefault="00397299" w:rsidP="004719F9">
      <w:pPr>
        <w:spacing w:after="0" w:line="240" w:lineRule="auto"/>
      </w:pPr>
    </w:p>
    <w:p w:rsidR="00397299" w:rsidRDefault="00397299" w:rsidP="004719F9">
      <w:pPr>
        <w:jc w:val="center"/>
      </w:pPr>
    </w:p>
    <w:p w:rsidR="00397299" w:rsidRPr="00D506C8" w:rsidRDefault="00397299" w:rsidP="004719F9">
      <w:pPr>
        <w:jc w:val="center"/>
        <w:rPr>
          <w:b/>
          <w:sz w:val="32"/>
          <w:szCs w:val="32"/>
        </w:rPr>
      </w:pPr>
      <w:r w:rsidRPr="00D506C8">
        <w:rPr>
          <w:b/>
          <w:sz w:val="32"/>
          <w:szCs w:val="32"/>
        </w:rPr>
        <w:t xml:space="preserve">Eye-catching </w:t>
      </w:r>
      <w:proofErr w:type="spellStart"/>
      <w:r w:rsidRPr="00D506C8">
        <w:rPr>
          <w:b/>
          <w:sz w:val="32"/>
          <w:szCs w:val="32"/>
        </w:rPr>
        <w:t>GapShield</w:t>
      </w:r>
      <w:proofErr w:type="spellEnd"/>
      <w:r w:rsidRPr="00D506C8">
        <w:rPr>
          <w:b/>
          <w:sz w:val="32"/>
          <w:szCs w:val="32"/>
        </w:rPr>
        <w:t xml:space="preserve"> display ready for retail launch</w:t>
      </w:r>
    </w:p>
    <w:p w:rsidR="00397299" w:rsidRDefault="00397299" w:rsidP="004719F9">
      <w:pPr>
        <w:jc w:val="center"/>
      </w:pPr>
      <w:r>
        <w:t xml:space="preserve">Innovative </w:t>
      </w:r>
      <w:proofErr w:type="spellStart"/>
      <w:r w:rsidRPr="00F3071E">
        <w:rPr>
          <w:i/>
        </w:rPr>
        <w:t>ecoological</w:t>
      </w:r>
      <w:proofErr w:type="spellEnd"/>
      <w:r>
        <w:t xml:space="preserve"> introduces </w:t>
      </w:r>
      <w:proofErr w:type="spellStart"/>
      <w:r>
        <w:t>GapShield</w:t>
      </w:r>
      <w:proofErr w:type="spellEnd"/>
      <w:r>
        <w:t xml:space="preserve"> for retailers and installers</w:t>
      </w:r>
    </w:p>
    <w:p w:rsidR="00397299" w:rsidRDefault="00397299">
      <w:smartTag w:uri="urn:schemas-microsoft-com:office:smarttags" w:element="City">
        <w:smartTag w:uri="urn:schemas-microsoft-com:office:smarttags" w:element="place">
          <w:r>
            <w:t>NEWCASTLE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 – </w:t>
      </w:r>
      <w:proofErr w:type="spellStart"/>
      <w:r>
        <w:t>GapShield</w:t>
      </w:r>
      <w:proofErr w:type="spellEnd"/>
      <w:r>
        <w:t xml:space="preserve">, the easy answer for anyone who has hauled loose materials like mulch, gravel, sand or grain in the back of a pickup truck, is now available for retail sales, according to </w:t>
      </w:r>
      <w:proofErr w:type="spellStart"/>
      <w:r w:rsidRPr="00F3071E">
        <w:rPr>
          <w:i/>
        </w:rPr>
        <w:t>ecoological</w:t>
      </w:r>
      <w:proofErr w:type="spellEnd"/>
      <w:r>
        <w:t xml:space="preserve">, the innovative product solution company. Previously available for online sales only, </w:t>
      </w:r>
      <w:proofErr w:type="spellStart"/>
      <w:r>
        <w:t>GapShield</w:t>
      </w:r>
      <w:proofErr w:type="spellEnd"/>
      <w:r>
        <w:t xml:space="preserve"> eliminates the hassle, material loss and extra mess of loose matter falling through or getting stuck in the open space between the truck bed and tailgate. The easy-to-install </w:t>
      </w:r>
      <w:proofErr w:type="spellStart"/>
      <w:r>
        <w:t>GapShield</w:t>
      </w:r>
      <w:proofErr w:type="spellEnd"/>
      <w:r>
        <w:t xml:space="preserve"> solves this problem, saving time, material and damage to trucks.</w:t>
      </w:r>
    </w:p>
    <w:p w:rsidR="00397299" w:rsidRDefault="00397299">
      <w:r>
        <w:t xml:space="preserve">Now sporting eye-catching and informative point-of-purchase displays, the </w:t>
      </w:r>
      <w:proofErr w:type="spellStart"/>
      <w:r>
        <w:t>GapShield</w:t>
      </w:r>
      <w:proofErr w:type="spellEnd"/>
      <w:r>
        <w:t xml:space="preserve"> is ready for retail sales with new packaging that requires minimal space and features colorful, attention-grabbing graphics to quickly convey the purpose and value of the </w:t>
      </w:r>
      <w:proofErr w:type="spellStart"/>
      <w:r>
        <w:t>GapShield</w:t>
      </w:r>
      <w:proofErr w:type="spellEnd"/>
      <w:r>
        <w:t xml:space="preserve">. A counter top display, designed to hold up to eight </w:t>
      </w:r>
      <w:proofErr w:type="spellStart"/>
      <w:r>
        <w:t>GapShield</w:t>
      </w:r>
      <w:proofErr w:type="spellEnd"/>
      <w:r>
        <w:t xml:space="preserve"> boxes, showcases the </w:t>
      </w:r>
      <w:proofErr w:type="spellStart"/>
      <w:r>
        <w:t>GapShield’s</w:t>
      </w:r>
      <w:proofErr w:type="spellEnd"/>
      <w:r>
        <w:t xml:space="preserve"> effectiveness with a physical sample that customers can see and touch.</w:t>
      </w:r>
    </w:p>
    <w:p w:rsidR="00397299" w:rsidRDefault="00397299">
      <w:pPr>
        <w:rPr>
          <w:rStyle w:val="Hyperlink"/>
        </w:rPr>
      </w:pPr>
      <w:proofErr w:type="spellStart"/>
      <w:r>
        <w:t>GapShield</w:t>
      </w:r>
      <w:proofErr w:type="spellEnd"/>
      <w:r>
        <w:t xml:space="preserve"> will fit any pickup truck and works with both drop-in and spray-on truck-bed liners, simplifying inventory management with only one </w:t>
      </w:r>
      <w:proofErr w:type="spellStart"/>
      <w:r>
        <w:t>sku</w:t>
      </w:r>
      <w:proofErr w:type="spellEnd"/>
      <w:r>
        <w:t xml:space="preserve">. </w:t>
      </w:r>
      <w:proofErr w:type="spellStart"/>
      <w:r>
        <w:t>GapShield</w:t>
      </w:r>
      <w:proofErr w:type="spellEnd"/>
      <w:r>
        <w:t xml:space="preserve"> is an excellent addition to the services provided by bed-liner installers, whose products do not typically protect the gap between the truck bed and tailgate. Retailers and installers wishing to add the </w:t>
      </w:r>
      <w:proofErr w:type="spellStart"/>
      <w:r>
        <w:t>GapShield</w:t>
      </w:r>
      <w:proofErr w:type="spellEnd"/>
      <w:r>
        <w:t xml:space="preserve"> to their product and service line up are encouraged to contact </w:t>
      </w:r>
      <w:proofErr w:type="spellStart"/>
      <w:r w:rsidRPr="00F3071E">
        <w:rPr>
          <w:i/>
        </w:rPr>
        <w:t>ecoological</w:t>
      </w:r>
      <w:proofErr w:type="spellEnd"/>
      <w:r>
        <w:t xml:space="preserve">: Phone #: 866-300-9606, or 916-663-9198, or e-mail: </w:t>
      </w:r>
      <w:hyperlink r:id="rId5" w:history="1">
        <w:r w:rsidRPr="00AD4023">
          <w:rPr>
            <w:rStyle w:val="Hyperlink"/>
          </w:rPr>
          <w:t>customerservice@</w:t>
        </w:r>
        <w:r w:rsidRPr="00F3071E">
          <w:rPr>
            <w:rStyle w:val="Hyperlink"/>
            <w:i/>
          </w:rPr>
          <w:t>ecoological</w:t>
        </w:r>
        <w:r w:rsidRPr="00AD4023">
          <w:rPr>
            <w:rStyle w:val="Hyperlink"/>
          </w:rPr>
          <w:t>.com</w:t>
        </w:r>
      </w:hyperlink>
    </w:p>
    <w:p w:rsidR="00397299" w:rsidRDefault="00397299">
      <w:r>
        <w:t xml:space="preserve">Visit us at SEMA 2013 in the Trucks, SUVs, and Off-road section, </w:t>
      </w:r>
      <w:r w:rsidRPr="00E607C5">
        <w:rPr>
          <w:b/>
        </w:rPr>
        <w:t>booth #37063</w:t>
      </w:r>
      <w:r>
        <w:t>, located in the upper south hall.</w:t>
      </w:r>
    </w:p>
    <w:p w:rsidR="00397299" w:rsidRDefault="00397299" w:rsidP="00A93DE4">
      <w:r>
        <w:t xml:space="preserve">To access additional high-resolution images of the </w:t>
      </w:r>
      <w:proofErr w:type="spellStart"/>
      <w:r>
        <w:t>GapShield</w:t>
      </w:r>
      <w:proofErr w:type="spellEnd"/>
      <w:r>
        <w:t>, please visit:</w:t>
      </w:r>
      <w:r>
        <w:br/>
      </w:r>
      <w:hyperlink r:id="rId6" w:history="1">
        <w:r>
          <w:rPr>
            <w:rStyle w:val="Hyperlink"/>
          </w:rPr>
          <w:t>http://www.</w:t>
        </w:r>
        <w:r w:rsidRPr="00F3071E">
          <w:rPr>
            <w:rStyle w:val="Hyperlink"/>
            <w:i/>
          </w:rPr>
          <w:t>ecoological</w:t>
        </w:r>
        <w:r>
          <w:rPr>
            <w:rStyle w:val="Hyperlink"/>
          </w:rPr>
          <w:t>.com/gapshield-2013-sema-press.html</w:t>
        </w:r>
      </w:hyperlink>
    </w:p>
    <w:p w:rsidR="00397299" w:rsidRDefault="00397299" w:rsidP="00A93DE4">
      <w:proofErr w:type="spellStart"/>
      <w:r>
        <w:t>GapShield</w:t>
      </w:r>
      <w:proofErr w:type="spellEnd"/>
      <w:r>
        <w:t xml:space="preserve"> product samples are available for the media by request. </w:t>
      </w:r>
    </w:p>
    <w:p w:rsidR="00397299" w:rsidRDefault="00397299" w:rsidP="00F8070D">
      <w:r>
        <w:t xml:space="preserve">About </w:t>
      </w:r>
      <w:proofErr w:type="spellStart"/>
      <w:r w:rsidRPr="004B6F0D">
        <w:rPr>
          <w:i/>
        </w:rPr>
        <w:t>ecoological</w:t>
      </w:r>
      <w:proofErr w:type="spellEnd"/>
      <w:r>
        <w:t>:</w:t>
      </w:r>
    </w:p>
    <w:p w:rsidR="00397299" w:rsidRDefault="00397299" w:rsidP="00F8070D">
      <w:r>
        <w:t xml:space="preserve">Based in </w:t>
      </w:r>
      <w:smartTag w:uri="urn:schemas-microsoft-com:office:smarttags" w:element="country-region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t>Newcastle</w:t>
              </w:r>
            </w:smartTag>
          </w:smartTag>
          <w:r>
            <w:t xml:space="preserve">, </w:t>
          </w:r>
          <w:smartTag w:uri="urn:schemas-microsoft-com:office:smarttags" w:element="country-region">
            <w:smartTag w:uri="urn:schemas-microsoft-com:office:smarttags" w:element="State">
              <w:r>
                <w:t>Calif.</w:t>
              </w:r>
            </w:smartTag>
          </w:smartTag>
        </w:smartTag>
      </w:smartTag>
      <w:r>
        <w:t xml:space="preserve">, </w:t>
      </w:r>
      <w:proofErr w:type="spellStart"/>
      <w:r w:rsidRPr="004B6F0D">
        <w:rPr>
          <w:i/>
        </w:rPr>
        <w:t>ecoological</w:t>
      </w:r>
      <w:proofErr w:type="spellEnd"/>
      <w:r>
        <w:t xml:space="preserve"> thrives on bringing innovative product solutions to our customers that enhance their vehicles and </w:t>
      </w:r>
      <w:r w:rsidRPr="00C305C9">
        <w:t>eliminate common automotive problems.  All</w:t>
      </w:r>
      <w:r>
        <w:t xml:space="preserve"> </w:t>
      </w:r>
      <w:proofErr w:type="spellStart"/>
      <w:r w:rsidRPr="004B6F0D">
        <w:rPr>
          <w:i/>
        </w:rPr>
        <w:t>ecoological</w:t>
      </w:r>
      <w:proofErr w:type="spellEnd"/>
      <w:r>
        <w:t xml:space="preserve"> products are proudly manufactured in the 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  <w:r>
        <w:t xml:space="preserve"> with emphasis on environmentally friendly materials, processes and designs. To learn more about </w:t>
      </w:r>
      <w:proofErr w:type="spellStart"/>
      <w:r w:rsidRPr="004B6F0D">
        <w:rPr>
          <w:i/>
        </w:rPr>
        <w:t>ecoological</w:t>
      </w:r>
      <w:proofErr w:type="spellEnd"/>
      <w:r>
        <w:t xml:space="preserve"> and our products, please visit: </w:t>
      </w:r>
      <w:hyperlink r:id="rId7" w:history="1">
        <w:r w:rsidRPr="00E607C5">
          <w:rPr>
            <w:rStyle w:val="Hyperlink"/>
          </w:rPr>
          <w:t>http://www.ecoological.com</w:t>
        </w:r>
      </w:hyperlink>
      <w:r>
        <w:t>.</w:t>
      </w:r>
    </w:p>
    <w:p w:rsidR="00397299" w:rsidRDefault="00397299"/>
    <w:sectPr w:rsidR="00397299" w:rsidSect="004719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5A"/>
    <w:rsid w:val="000767EA"/>
    <w:rsid w:val="00094A67"/>
    <w:rsid w:val="0012770E"/>
    <w:rsid w:val="00153BF4"/>
    <w:rsid w:val="00156000"/>
    <w:rsid w:val="001E4072"/>
    <w:rsid w:val="00372479"/>
    <w:rsid w:val="00397299"/>
    <w:rsid w:val="003E18A6"/>
    <w:rsid w:val="003F6661"/>
    <w:rsid w:val="00450BF6"/>
    <w:rsid w:val="004719F9"/>
    <w:rsid w:val="004B6F0D"/>
    <w:rsid w:val="004C4EF7"/>
    <w:rsid w:val="00511BFB"/>
    <w:rsid w:val="005260A9"/>
    <w:rsid w:val="005465BB"/>
    <w:rsid w:val="005B59F5"/>
    <w:rsid w:val="006B2DFA"/>
    <w:rsid w:val="007A1D8D"/>
    <w:rsid w:val="0082450B"/>
    <w:rsid w:val="0087684C"/>
    <w:rsid w:val="0094335A"/>
    <w:rsid w:val="00A7409B"/>
    <w:rsid w:val="00A93DE4"/>
    <w:rsid w:val="00AD4023"/>
    <w:rsid w:val="00B011D0"/>
    <w:rsid w:val="00B038FB"/>
    <w:rsid w:val="00B21772"/>
    <w:rsid w:val="00B74F51"/>
    <w:rsid w:val="00BB1E08"/>
    <w:rsid w:val="00BE3B71"/>
    <w:rsid w:val="00C1240A"/>
    <w:rsid w:val="00C25D4C"/>
    <w:rsid w:val="00C305C9"/>
    <w:rsid w:val="00C77AC1"/>
    <w:rsid w:val="00C94EE8"/>
    <w:rsid w:val="00D506C8"/>
    <w:rsid w:val="00DA3315"/>
    <w:rsid w:val="00E607C5"/>
    <w:rsid w:val="00E70D48"/>
    <w:rsid w:val="00EB6A66"/>
    <w:rsid w:val="00F25CDD"/>
    <w:rsid w:val="00F3071E"/>
    <w:rsid w:val="00F8070D"/>
    <w:rsid w:val="00F85FDA"/>
    <w:rsid w:val="00FB63A8"/>
    <w:rsid w:val="00FC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93DE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93DE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93DE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93D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ologic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oological.com/gapshield-2013-sema-press.html" TargetMode="External"/><Relationship Id="rId5" Type="http://schemas.openxmlformats.org/officeDocument/2006/relationships/hyperlink" Target="mailto:customerservice@ecoologica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ecoological’s GapShield suits up for launch in retail outlets</vt:lpstr>
    </vt:vector>
  </TitlesOfParts>
  <Company>Shape Corp.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ecoological’s GapShield suits up for launch in retail outlets</dc:title>
  <dc:creator>evansd</dc:creator>
  <cp:lastModifiedBy>Darin's Computer</cp:lastModifiedBy>
  <cp:revision>2</cp:revision>
  <dcterms:created xsi:type="dcterms:W3CDTF">2013-10-17T04:26:00Z</dcterms:created>
  <dcterms:modified xsi:type="dcterms:W3CDTF">2013-10-17T04:26:00Z</dcterms:modified>
</cp:coreProperties>
</file>